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B178A">
        <w:rPr>
          <w:b/>
          <w:noProof/>
          <w:sz w:val="24"/>
        </w:rPr>
        <w:t>1</w:t>
      </w:r>
      <w:r w:rsidRPr="007A171D">
        <w:rPr>
          <w:b/>
          <w:noProof/>
          <w:sz w:val="24"/>
        </w:rPr>
        <w:tab/>
      </w:r>
      <w:r w:rsidR="002B394C" w:rsidRPr="002B394C">
        <w:rPr>
          <w:b/>
          <w:noProof/>
          <w:sz w:val="24"/>
        </w:rPr>
        <w:t>R4-24</w:t>
      </w:r>
      <w:r w:rsidR="0096357C">
        <w:rPr>
          <w:b/>
          <w:noProof/>
          <w:sz w:val="24"/>
        </w:rPr>
        <w:t>08904</w:t>
      </w:r>
      <w:bookmarkStart w:id="0" w:name="_GoBack"/>
      <w:bookmarkEnd w:id="0"/>
    </w:p>
    <w:p w:rsidR="004D1211" w:rsidRPr="00905B0F" w:rsidRDefault="00EB178A" w:rsidP="004D1211">
      <w:pPr>
        <w:pStyle w:val="CRCoverPage"/>
        <w:tabs>
          <w:tab w:val="right" w:pos="9639"/>
        </w:tabs>
        <w:spacing w:after="0"/>
        <w:rPr>
          <w:b/>
          <w:noProof/>
          <w:sz w:val="24"/>
        </w:rPr>
      </w:pPr>
      <w:r w:rsidRPr="0052514D">
        <w:rPr>
          <w:rFonts w:eastAsia="宋体" w:cs="Arial"/>
          <w:b/>
          <w:sz w:val="24"/>
          <w:szCs w:val="24"/>
          <w:lang w:eastAsia="zh-CN"/>
        </w:rPr>
        <w:t>Fukuoka City, Fukuoka, Japan, 20</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24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May,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0A669F">
        <w:rPr>
          <w:rFonts w:ascii="Arial" w:hAnsi="Arial" w:cs="Arial"/>
          <w:bCs/>
          <w:lang w:val="en-US" w:eastAsia="ko-KR"/>
        </w:rPr>
        <w:t>Test methodology of XR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A669F">
        <w:rPr>
          <w:rFonts w:ascii="Arial" w:hAnsi="Arial" w:cs="Arial"/>
          <w:b/>
          <w:lang w:val="en-US"/>
        </w:rPr>
        <w:t>10.4.2.1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8F767F" w:rsidRDefault="008D2DAF" w:rsidP="00525D1D">
      <w:pPr>
        <w:tabs>
          <w:tab w:val="left" w:pos="5103"/>
        </w:tabs>
        <w:rPr>
          <w:rFonts w:eastAsia="等线"/>
          <w:lang w:val="en-US" w:eastAsia="zh-CN"/>
        </w:rPr>
      </w:pPr>
      <w:r>
        <w:rPr>
          <w:rFonts w:eastAsia="等线"/>
          <w:lang w:val="en-US" w:eastAsia="zh-CN"/>
        </w:rPr>
        <w:t xml:space="preserve">In the last RAN4 #110bis meeting in Changsha, the OTA test methodology for XR devices was not discussed in detail due to limited </w:t>
      </w:r>
      <w:r w:rsidR="00102A54">
        <w:rPr>
          <w:rFonts w:eastAsia="等线"/>
          <w:lang w:val="en-US" w:eastAsia="zh-CN"/>
        </w:rPr>
        <w:t xml:space="preserve">online time slot. There </w:t>
      </w:r>
      <w:proofErr w:type="gramStart"/>
      <w:r w:rsidR="00102A54">
        <w:rPr>
          <w:rFonts w:eastAsia="等线"/>
          <w:lang w:val="en-US" w:eastAsia="zh-CN"/>
        </w:rPr>
        <w:t>were</w:t>
      </w:r>
      <w:proofErr w:type="gramEnd"/>
      <w:r w:rsidR="00102A54">
        <w:rPr>
          <w:rFonts w:eastAsia="等线"/>
          <w:lang w:val="en-US" w:eastAsia="zh-CN"/>
        </w:rPr>
        <w:t xml:space="preserve"> also some way forward agreed in RAN4 group.</w:t>
      </w:r>
    </w:p>
    <w:p w:rsidR="008F767F" w:rsidRDefault="008F767F" w:rsidP="00525D1D">
      <w:pPr>
        <w:tabs>
          <w:tab w:val="left" w:pos="5103"/>
        </w:tabs>
        <w:rPr>
          <w:rFonts w:eastAsia="等线"/>
          <w:lang w:val="en-US" w:eastAsia="zh-CN"/>
        </w:rPr>
      </w:pPr>
    </w:p>
    <w:p w:rsidR="009A3B29" w:rsidRDefault="00102A54" w:rsidP="00525D1D">
      <w:pPr>
        <w:tabs>
          <w:tab w:val="left" w:pos="5103"/>
        </w:tabs>
        <w:rPr>
          <w:rFonts w:eastAsia="等线"/>
          <w:lang w:val="en-US" w:eastAsia="zh-CN"/>
        </w:rPr>
      </w:pPr>
      <w:r>
        <w:rPr>
          <w:rFonts w:eastAsia="等线"/>
          <w:lang w:val="en-US" w:eastAsia="zh-CN"/>
        </w:rPr>
        <w:t xml:space="preserve">This contribution continues to discuss the test methodology for XR devices, and provides proposals on test scenarios and </w:t>
      </w:r>
      <w:r w:rsidR="004737F6">
        <w:rPr>
          <w:rFonts w:eastAsia="等线"/>
          <w:lang w:val="en-US" w:eastAsia="zh-CN"/>
        </w:rPr>
        <w:t>radiated power test method.</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4737F6" w:rsidRDefault="00222FAD" w:rsidP="00A52A5F">
      <w:pPr>
        <w:tabs>
          <w:tab w:val="left" w:pos="5103"/>
        </w:tabs>
        <w:rPr>
          <w:rFonts w:eastAsia="等线"/>
          <w:lang w:val="en-US" w:eastAsia="zh-CN"/>
        </w:rPr>
      </w:pPr>
      <w:r>
        <w:rPr>
          <w:rFonts w:eastAsia="等线"/>
          <w:lang w:val="en-US" w:eastAsia="zh-CN"/>
        </w:rPr>
        <w:t>It is the first meeting</w:t>
      </w:r>
      <w:r w:rsidR="00D34B35">
        <w:rPr>
          <w:rFonts w:eastAsia="等线"/>
          <w:lang w:val="en-US" w:eastAsia="zh-CN"/>
        </w:rPr>
        <w:t xml:space="preserve"> of technical discussion</w:t>
      </w:r>
      <w:r>
        <w:rPr>
          <w:rFonts w:eastAsia="等线"/>
          <w:lang w:val="en-US" w:eastAsia="zh-CN"/>
        </w:rPr>
        <w:t xml:space="preserve"> for R19 OTA </w:t>
      </w:r>
      <w:r w:rsidR="00D34B35">
        <w:rPr>
          <w:rFonts w:eastAsia="等线"/>
          <w:lang w:val="en-US" w:eastAsia="zh-CN"/>
        </w:rPr>
        <w:t xml:space="preserve">topics. </w:t>
      </w:r>
      <w:r>
        <w:rPr>
          <w:rFonts w:eastAsia="等线"/>
          <w:lang w:val="en-US" w:eastAsia="zh-CN"/>
        </w:rPr>
        <w:t>Several issues are</w:t>
      </w:r>
      <w:r w:rsidR="00D34B35">
        <w:rPr>
          <w:rFonts w:eastAsia="等线"/>
          <w:lang w:val="en-US" w:eastAsia="zh-CN"/>
        </w:rPr>
        <w:t xml:space="preserve"> raised and</w:t>
      </w:r>
      <w:r>
        <w:rPr>
          <w:rFonts w:eastAsia="等线"/>
          <w:lang w:val="en-US" w:eastAsia="zh-CN"/>
        </w:rPr>
        <w:t xml:space="preserve"> discussed</w:t>
      </w:r>
      <w:r w:rsidR="00D34B35">
        <w:rPr>
          <w:rFonts w:eastAsia="等线"/>
          <w:lang w:val="en-US" w:eastAsia="zh-CN"/>
        </w:rPr>
        <w:t xml:space="preserve"> about XR OTA test methodology</w:t>
      </w:r>
      <w:r>
        <w:rPr>
          <w:rFonts w:eastAsia="等线"/>
          <w:lang w:val="en-US" w:eastAsia="zh-CN"/>
        </w:rPr>
        <w:t xml:space="preserve"> in RAN4#110bis meeting</w:t>
      </w:r>
      <w:r w:rsidR="00D34B35">
        <w:rPr>
          <w:rFonts w:eastAsia="等线"/>
          <w:lang w:val="en-US" w:eastAsia="zh-CN"/>
        </w:rPr>
        <w:t xml:space="preserve">. </w:t>
      </w:r>
    </w:p>
    <w:p w:rsidR="00D34B35" w:rsidRDefault="00D34B35" w:rsidP="00A52A5F">
      <w:pPr>
        <w:tabs>
          <w:tab w:val="left" w:pos="5103"/>
        </w:tabs>
        <w:rPr>
          <w:rFonts w:eastAsia="等线"/>
          <w:lang w:val="en-US" w:eastAsia="zh-CN"/>
        </w:rPr>
      </w:pPr>
    </w:p>
    <w:p w:rsidR="00D34B35" w:rsidRPr="001872C7" w:rsidRDefault="00D34B35" w:rsidP="00A52A5F">
      <w:pPr>
        <w:tabs>
          <w:tab w:val="left" w:pos="5103"/>
        </w:tabs>
        <w:rPr>
          <w:rFonts w:eastAsia="等线"/>
          <w:b/>
          <w:sz w:val="21"/>
          <w:lang w:val="en-US" w:eastAsia="zh-CN"/>
        </w:rPr>
      </w:pPr>
      <w:r w:rsidRPr="001872C7">
        <w:rPr>
          <w:rFonts w:eastAsia="等线" w:hint="eastAsia"/>
          <w:b/>
          <w:sz w:val="21"/>
          <w:lang w:val="en-US" w:eastAsia="zh-CN"/>
        </w:rPr>
        <w:t>2</w:t>
      </w:r>
      <w:r w:rsidRPr="001872C7">
        <w:rPr>
          <w:rFonts w:eastAsia="等线"/>
          <w:b/>
          <w:sz w:val="21"/>
          <w:lang w:val="en-US" w:eastAsia="zh-CN"/>
        </w:rPr>
        <w:t>.1 XR test scenarios</w:t>
      </w:r>
    </w:p>
    <w:p w:rsidR="00D34B35" w:rsidRDefault="00D34B35" w:rsidP="00A52A5F">
      <w:pPr>
        <w:tabs>
          <w:tab w:val="left" w:pos="5103"/>
        </w:tabs>
        <w:rPr>
          <w:rFonts w:eastAsia="等线"/>
          <w:lang w:val="en-US" w:eastAsia="zh-CN"/>
        </w:rPr>
      </w:pPr>
      <w:r>
        <w:rPr>
          <w:rFonts w:eastAsia="等线"/>
          <w:lang w:val="en-US" w:eastAsia="zh-CN"/>
        </w:rPr>
        <w:t>There is a way forward agreed on the XR test scenario that consider Head phantom scenario as the 1</w:t>
      </w:r>
      <w:r w:rsidRPr="00D34B35">
        <w:rPr>
          <w:rFonts w:eastAsia="等线"/>
          <w:vertAlign w:val="superscript"/>
          <w:lang w:val="en-US" w:eastAsia="zh-CN"/>
        </w:rPr>
        <w:t>st</w:t>
      </w:r>
      <w:r>
        <w:rPr>
          <w:rFonts w:eastAsia="等线"/>
          <w:lang w:val="en-US" w:eastAsia="zh-CN"/>
        </w:rPr>
        <w:t xml:space="preserve"> priority, and whether to introduce Free space scenario is for further study</w:t>
      </w:r>
      <w:r w:rsidR="006D4F40">
        <w:rPr>
          <w:rFonts w:eastAsia="等线"/>
          <w:lang w:val="en-US" w:eastAsia="zh-CN"/>
        </w:rPr>
        <w:t xml:space="preserve"> [1].</w:t>
      </w:r>
    </w:p>
    <w:p w:rsidR="004737F6" w:rsidRDefault="004737F6" w:rsidP="00A52A5F">
      <w:pPr>
        <w:tabs>
          <w:tab w:val="left" w:pos="5103"/>
        </w:tabs>
        <w:rPr>
          <w:rFonts w:eastAsia="等线"/>
          <w:lang w:val="en-US" w:eastAsia="zh-CN"/>
        </w:rPr>
      </w:pPr>
    </w:p>
    <w:p w:rsidR="004737F6" w:rsidRDefault="001872C7" w:rsidP="001872C7">
      <w:pPr>
        <w:tabs>
          <w:tab w:val="left" w:pos="5103"/>
        </w:tabs>
        <w:jc w:val="center"/>
        <w:rPr>
          <w:rFonts w:eastAsia="等线"/>
          <w:lang w:val="en-US" w:eastAsia="zh-CN"/>
        </w:rPr>
      </w:pPr>
      <w:r>
        <w:rPr>
          <w:noProof/>
        </w:rPr>
        <w:drawing>
          <wp:inline distT="0" distB="0" distL="0" distR="0" wp14:anchorId="70FB57BF" wp14:editId="27ABAF7B">
            <wp:extent cx="5784850" cy="1023857"/>
            <wp:effectExtent l="19050" t="19050" r="25400" b="241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8416" cy="1031568"/>
                    </a:xfrm>
                    <a:prstGeom prst="rect">
                      <a:avLst/>
                    </a:prstGeom>
                    <a:ln>
                      <a:solidFill>
                        <a:schemeClr val="tx1"/>
                      </a:solidFill>
                    </a:ln>
                  </pic:spPr>
                </pic:pic>
              </a:graphicData>
            </a:graphic>
          </wp:inline>
        </w:drawing>
      </w:r>
    </w:p>
    <w:p w:rsidR="004737F6" w:rsidRDefault="004737F6" w:rsidP="00A52A5F">
      <w:pPr>
        <w:tabs>
          <w:tab w:val="left" w:pos="5103"/>
        </w:tabs>
        <w:rPr>
          <w:rFonts w:eastAsia="等线"/>
          <w:lang w:val="en-US" w:eastAsia="zh-CN"/>
        </w:rPr>
      </w:pPr>
    </w:p>
    <w:p w:rsidR="004737F6" w:rsidRDefault="001872C7" w:rsidP="00A52A5F">
      <w:pPr>
        <w:tabs>
          <w:tab w:val="left" w:pos="5103"/>
        </w:tabs>
        <w:rPr>
          <w:rFonts w:eastAsia="等线"/>
          <w:lang w:val="en-US" w:eastAsia="zh-CN"/>
        </w:rPr>
      </w:pPr>
      <w:r>
        <w:rPr>
          <w:rFonts w:eastAsia="等线"/>
          <w:lang w:val="en-US" w:eastAsia="zh-CN"/>
        </w:rPr>
        <w:t xml:space="preserve">In the WID of </w:t>
      </w:r>
      <w:r w:rsidRPr="001872C7">
        <w:rPr>
          <w:rFonts w:eastAsia="等线"/>
          <w:lang w:val="en-US" w:eastAsia="zh-CN"/>
        </w:rPr>
        <w:t>WI on TRP (Total Radiated Power), TRS (Total Radiated Sensitivity) and MIMO OTA (Over the Air) testing enhancement Phase 3</w:t>
      </w:r>
      <w:r>
        <w:rPr>
          <w:rFonts w:eastAsia="等线"/>
          <w:lang w:val="en-US" w:eastAsia="zh-CN"/>
        </w:rPr>
        <w:t>, the objective for XR states that “Define TRP and TRS test methodology for FR1 non-</w:t>
      </w:r>
      <w:proofErr w:type="spellStart"/>
      <w:r>
        <w:rPr>
          <w:rFonts w:eastAsia="等线"/>
          <w:lang w:val="en-US" w:eastAsia="zh-CN"/>
        </w:rPr>
        <w:t>RedCap</w:t>
      </w:r>
      <w:proofErr w:type="spellEnd"/>
      <w:r>
        <w:rPr>
          <w:rFonts w:eastAsia="等线"/>
          <w:lang w:val="en-US" w:eastAsia="zh-CN"/>
        </w:rPr>
        <w:t xml:space="preserve"> </w:t>
      </w:r>
      <w:proofErr w:type="spellStart"/>
      <w:r>
        <w:rPr>
          <w:rFonts w:eastAsia="等线"/>
          <w:lang w:val="en-US" w:eastAsia="zh-CN"/>
        </w:rPr>
        <w:t>headworn</w:t>
      </w:r>
      <w:proofErr w:type="spellEnd"/>
      <w:r>
        <w:rPr>
          <w:rFonts w:eastAsia="等线"/>
          <w:lang w:val="en-US" w:eastAsia="zh-CN"/>
        </w:rPr>
        <w:t xml:space="preserve"> XR devices”. The device type is limited to head worn or mounted devices in this release. Therefore, head phantom test scenario should necessarily be the 1</w:t>
      </w:r>
      <w:r w:rsidRPr="001872C7">
        <w:rPr>
          <w:rFonts w:eastAsia="等线"/>
          <w:vertAlign w:val="superscript"/>
          <w:lang w:val="en-US" w:eastAsia="zh-CN"/>
        </w:rPr>
        <w:t>st</w:t>
      </w:r>
      <w:r>
        <w:rPr>
          <w:rFonts w:eastAsia="等线"/>
          <w:lang w:val="en-US" w:eastAsia="zh-CN"/>
        </w:rPr>
        <w:t xml:space="preserve"> priority to be treated by RAN4. </w:t>
      </w:r>
      <w:r w:rsidR="0077691C">
        <w:rPr>
          <w:rFonts w:eastAsia="等线"/>
          <w:lang w:val="en-US" w:eastAsia="zh-CN"/>
        </w:rPr>
        <w:t>Furthermore, XR devices are basically used as display devices through the glasses worn in front of eyes. Therefore, it can be considered as not normal working state when XR device in Free space scenario. Based on the above understanding, it is proposed that RAN4 focus</w:t>
      </w:r>
      <w:r w:rsidR="00584268">
        <w:rPr>
          <w:rFonts w:eastAsia="等线"/>
          <w:lang w:val="en-US" w:eastAsia="zh-CN"/>
        </w:rPr>
        <w:t>es on head phantom scenario for XR OTA test. If head phantom is identified as not feasible, Free space scenario can be considered as backup solution.</w:t>
      </w:r>
    </w:p>
    <w:p w:rsidR="00584268" w:rsidRDefault="00584268" w:rsidP="00A52A5F">
      <w:pPr>
        <w:tabs>
          <w:tab w:val="left" w:pos="5103"/>
        </w:tabs>
        <w:rPr>
          <w:rFonts w:eastAsia="等线"/>
          <w:lang w:val="en-US" w:eastAsia="zh-CN"/>
        </w:rPr>
      </w:pPr>
    </w:p>
    <w:p w:rsidR="00584268" w:rsidRDefault="00584268" w:rsidP="00A52A5F">
      <w:pPr>
        <w:tabs>
          <w:tab w:val="left" w:pos="5103"/>
        </w:tabs>
        <w:rPr>
          <w:rFonts w:eastAsia="等线"/>
          <w:b/>
          <w:i/>
          <w:lang w:val="en-US" w:eastAsia="zh-CN"/>
        </w:rPr>
      </w:pPr>
      <w:r w:rsidRPr="00584268">
        <w:rPr>
          <w:rFonts w:eastAsia="等线" w:hint="eastAsia"/>
          <w:b/>
          <w:i/>
          <w:lang w:val="en-US" w:eastAsia="zh-CN"/>
        </w:rPr>
        <w:t>P</w:t>
      </w:r>
      <w:r w:rsidRPr="00584268">
        <w:rPr>
          <w:rFonts w:eastAsia="等线"/>
          <w:b/>
          <w:i/>
          <w:lang w:val="en-US" w:eastAsia="zh-CN"/>
        </w:rPr>
        <w:t>roposal 1: RAN4 focuses on head phantom scenario for XR OTA test.</w:t>
      </w:r>
    </w:p>
    <w:p w:rsidR="00584268" w:rsidRDefault="00584268" w:rsidP="00A52A5F">
      <w:pPr>
        <w:tabs>
          <w:tab w:val="left" w:pos="5103"/>
        </w:tabs>
        <w:rPr>
          <w:rFonts w:eastAsia="等线"/>
          <w:b/>
          <w:i/>
          <w:lang w:val="en-US" w:eastAsia="zh-CN"/>
        </w:rPr>
      </w:pPr>
    </w:p>
    <w:p w:rsidR="00584268" w:rsidRPr="00584268" w:rsidRDefault="00584268" w:rsidP="00A52A5F">
      <w:pPr>
        <w:tabs>
          <w:tab w:val="left" w:pos="5103"/>
        </w:tabs>
        <w:rPr>
          <w:rFonts w:eastAsia="等线"/>
          <w:b/>
          <w:i/>
          <w:lang w:val="en-US" w:eastAsia="zh-CN"/>
        </w:rPr>
      </w:pPr>
      <w:r w:rsidRPr="00584268">
        <w:rPr>
          <w:rFonts w:eastAsia="等线" w:hint="eastAsia"/>
          <w:b/>
          <w:i/>
          <w:lang w:val="en-US" w:eastAsia="zh-CN"/>
        </w:rPr>
        <w:t>P</w:t>
      </w:r>
      <w:r w:rsidRPr="00584268">
        <w:rPr>
          <w:rFonts w:eastAsia="等线"/>
          <w:b/>
          <w:i/>
          <w:lang w:val="en-US" w:eastAsia="zh-CN"/>
        </w:rPr>
        <w:t>roposal 2: If head phantom is identified as not feasible, Free space scenario can be considered as backup solution.</w:t>
      </w:r>
    </w:p>
    <w:p w:rsidR="001872C7" w:rsidRDefault="001872C7" w:rsidP="00A52A5F">
      <w:pPr>
        <w:tabs>
          <w:tab w:val="left" w:pos="5103"/>
        </w:tabs>
        <w:rPr>
          <w:rFonts w:eastAsia="等线"/>
          <w:lang w:val="en-US" w:eastAsia="zh-CN"/>
        </w:rPr>
      </w:pPr>
    </w:p>
    <w:p w:rsidR="001872C7" w:rsidRPr="00584268" w:rsidRDefault="00584268" w:rsidP="00A52A5F">
      <w:pPr>
        <w:tabs>
          <w:tab w:val="left" w:pos="5103"/>
        </w:tabs>
        <w:rPr>
          <w:rFonts w:eastAsia="等线"/>
          <w:b/>
          <w:sz w:val="21"/>
          <w:lang w:val="en-US" w:eastAsia="zh-CN"/>
        </w:rPr>
      </w:pPr>
      <w:r w:rsidRPr="00584268">
        <w:rPr>
          <w:rFonts w:eastAsia="等线" w:hint="eastAsia"/>
          <w:b/>
          <w:sz w:val="21"/>
          <w:lang w:val="en-US" w:eastAsia="zh-CN"/>
        </w:rPr>
        <w:t>2</w:t>
      </w:r>
      <w:r w:rsidRPr="00584268">
        <w:rPr>
          <w:rFonts w:eastAsia="等线"/>
          <w:b/>
          <w:sz w:val="21"/>
          <w:lang w:val="en-US" w:eastAsia="zh-CN"/>
        </w:rPr>
        <w:t>.2 Radiated power test method</w:t>
      </w:r>
    </w:p>
    <w:p w:rsidR="001872C7" w:rsidRDefault="0031621B" w:rsidP="00A52A5F">
      <w:pPr>
        <w:tabs>
          <w:tab w:val="left" w:pos="5103"/>
        </w:tabs>
        <w:rPr>
          <w:rFonts w:eastAsia="等线"/>
          <w:lang w:val="en-US" w:eastAsia="zh-CN"/>
        </w:rPr>
      </w:pPr>
      <w:r>
        <w:rPr>
          <w:rFonts w:eastAsia="等线" w:hint="eastAsia"/>
          <w:lang w:val="en-US" w:eastAsia="zh-CN"/>
        </w:rPr>
        <w:t>I</w:t>
      </w:r>
      <w:r>
        <w:rPr>
          <w:rFonts w:eastAsia="等线"/>
          <w:lang w:val="en-US" w:eastAsia="zh-CN"/>
        </w:rPr>
        <w:t>n the WID, one of objectives for XR OTA is that the performance metric of XR (1Tx and 2Tx) is aligned with the definition up to Rel-18 handheld UE. The way forward of the last RAN4 meeting also shows similar agreement, which is shown as below.</w:t>
      </w:r>
    </w:p>
    <w:p w:rsidR="00584268" w:rsidRDefault="00584268" w:rsidP="00A52A5F">
      <w:pPr>
        <w:tabs>
          <w:tab w:val="left" w:pos="5103"/>
        </w:tabs>
        <w:rPr>
          <w:rFonts w:eastAsia="等线"/>
          <w:lang w:val="en-US" w:eastAsia="zh-CN"/>
        </w:rPr>
      </w:pPr>
    </w:p>
    <w:p w:rsidR="00584268" w:rsidRDefault="00584268" w:rsidP="00584268">
      <w:pPr>
        <w:tabs>
          <w:tab w:val="left" w:pos="5103"/>
        </w:tabs>
        <w:jc w:val="center"/>
        <w:rPr>
          <w:rFonts w:eastAsia="等线"/>
          <w:lang w:val="en-US" w:eastAsia="zh-CN"/>
        </w:rPr>
      </w:pPr>
      <w:r>
        <w:rPr>
          <w:noProof/>
        </w:rPr>
        <w:drawing>
          <wp:inline distT="0" distB="0" distL="0" distR="0" wp14:anchorId="6DB553D0" wp14:editId="35F0C7E5">
            <wp:extent cx="5778500" cy="808931"/>
            <wp:effectExtent l="19050" t="19050" r="1270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19253" cy="814636"/>
                    </a:xfrm>
                    <a:prstGeom prst="rect">
                      <a:avLst/>
                    </a:prstGeom>
                    <a:ln>
                      <a:solidFill>
                        <a:schemeClr val="tx1"/>
                      </a:solidFill>
                    </a:ln>
                  </pic:spPr>
                </pic:pic>
              </a:graphicData>
            </a:graphic>
          </wp:inline>
        </w:drawing>
      </w:r>
    </w:p>
    <w:p w:rsidR="00584268" w:rsidRDefault="00584268" w:rsidP="00A52A5F">
      <w:pPr>
        <w:tabs>
          <w:tab w:val="left" w:pos="5103"/>
        </w:tabs>
        <w:rPr>
          <w:rFonts w:eastAsia="等线"/>
          <w:lang w:val="en-US" w:eastAsia="zh-CN"/>
        </w:rPr>
      </w:pPr>
    </w:p>
    <w:p w:rsidR="00584268" w:rsidRDefault="00BB60AB" w:rsidP="00A52A5F">
      <w:pPr>
        <w:tabs>
          <w:tab w:val="left" w:pos="5103"/>
        </w:tabs>
        <w:rPr>
          <w:rFonts w:eastAsia="等线"/>
          <w:lang w:val="en-US" w:eastAsia="zh-CN"/>
        </w:rPr>
      </w:pPr>
      <w:r>
        <w:rPr>
          <w:rFonts w:eastAsia="等线"/>
          <w:lang w:val="en-US" w:eastAsia="zh-CN"/>
        </w:rPr>
        <w:t>Generally, it is no doubt that R17 and R18 1Tx OTA test method, test configurations and measurement grid are clearly applicable to 1Tx XR devices</w:t>
      </w:r>
      <w:r w:rsidR="006F2246">
        <w:rPr>
          <w:rFonts w:eastAsia="等线"/>
          <w:lang w:val="en-US" w:eastAsia="zh-CN"/>
        </w:rPr>
        <w:t xml:space="preserve"> with minimum modification and revision.</w:t>
      </w:r>
      <w:r w:rsidR="00FB24FF">
        <w:rPr>
          <w:rFonts w:eastAsia="等线"/>
          <w:lang w:val="en-US" w:eastAsia="zh-CN"/>
        </w:rPr>
        <w:t xml:space="preserve"> However, regarding 2Tx test method,</w:t>
      </w:r>
      <w:r w:rsidR="001652AE">
        <w:rPr>
          <w:rFonts w:eastAsia="等线"/>
          <w:lang w:val="en-US" w:eastAsia="zh-CN"/>
        </w:rPr>
        <w:t xml:space="preserve"> including non-coherent UL MIMO, coherent UL MIMO and </w:t>
      </w:r>
      <w:proofErr w:type="spellStart"/>
      <w:r w:rsidR="001652AE">
        <w:rPr>
          <w:rFonts w:eastAsia="等线"/>
          <w:lang w:val="en-US" w:eastAsia="zh-CN"/>
        </w:rPr>
        <w:t>TxD</w:t>
      </w:r>
      <w:proofErr w:type="spellEnd"/>
      <w:r w:rsidR="001652AE">
        <w:rPr>
          <w:rFonts w:eastAsia="等线"/>
          <w:lang w:val="en-US" w:eastAsia="zh-CN"/>
        </w:rPr>
        <w:t>,</w:t>
      </w:r>
      <w:r w:rsidR="00FB24FF">
        <w:rPr>
          <w:rFonts w:eastAsia="等线"/>
          <w:lang w:val="en-US" w:eastAsia="zh-CN"/>
        </w:rPr>
        <w:t xml:space="preserve"> it is not fully finalized in R18 WI.</w:t>
      </w:r>
      <w:r w:rsidR="001652AE">
        <w:rPr>
          <w:rFonts w:eastAsia="等线"/>
          <w:lang w:val="en-US" w:eastAsia="zh-CN"/>
        </w:rPr>
        <w:t xml:space="preserve"> Under current situation, it is not certainly confirmed that previous test methodology for 2Tx handheld UE specified in R18 can be naturally applied to 2Tx XR devices.</w:t>
      </w:r>
      <w:r w:rsidR="003561F4">
        <w:rPr>
          <w:rFonts w:eastAsia="等线"/>
          <w:lang w:val="en-US" w:eastAsia="zh-CN"/>
        </w:rPr>
        <w:t xml:space="preserve"> Therefore, it is proposed to take 1Tx XR device OTA test methodology as 1</w:t>
      </w:r>
      <w:r w:rsidR="003561F4" w:rsidRPr="003561F4">
        <w:rPr>
          <w:rFonts w:eastAsia="等线"/>
          <w:vertAlign w:val="superscript"/>
          <w:lang w:val="en-US" w:eastAsia="zh-CN"/>
        </w:rPr>
        <w:t>st</w:t>
      </w:r>
      <w:r w:rsidR="003561F4">
        <w:rPr>
          <w:rFonts w:eastAsia="等线"/>
          <w:lang w:val="en-US" w:eastAsia="zh-CN"/>
        </w:rPr>
        <w:t xml:space="preserve"> priority in R19 WI.</w:t>
      </w:r>
    </w:p>
    <w:p w:rsidR="003561F4" w:rsidRDefault="003561F4" w:rsidP="00A52A5F">
      <w:pPr>
        <w:tabs>
          <w:tab w:val="left" w:pos="5103"/>
        </w:tabs>
        <w:rPr>
          <w:rFonts w:eastAsia="等线"/>
          <w:lang w:val="en-US" w:eastAsia="zh-CN"/>
        </w:rPr>
      </w:pPr>
    </w:p>
    <w:p w:rsidR="003561F4" w:rsidRPr="003561F4" w:rsidRDefault="003561F4" w:rsidP="00A52A5F">
      <w:pPr>
        <w:tabs>
          <w:tab w:val="left" w:pos="5103"/>
        </w:tabs>
        <w:rPr>
          <w:rFonts w:eastAsia="等线"/>
          <w:b/>
          <w:i/>
          <w:lang w:val="en-US" w:eastAsia="zh-CN"/>
        </w:rPr>
      </w:pPr>
      <w:r w:rsidRPr="003561F4">
        <w:rPr>
          <w:rFonts w:eastAsia="等线" w:hint="eastAsia"/>
          <w:b/>
          <w:i/>
          <w:lang w:val="en-US" w:eastAsia="zh-CN"/>
        </w:rPr>
        <w:t>P</w:t>
      </w:r>
      <w:r w:rsidRPr="003561F4">
        <w:rPr>
          <w:rFonts w:eastAsia="等线"/>
          <w:b/>
          <w:i/>
          <w:lang w:val="en-US" w:eastAsia="zh-CN"/>
        </w:rPr>
        <w:t>roposal 3: Take 1Tx XR device OTA test methodology as 1</w:t>
      </w:r>
      <w:r w:rsidRPr="003561F4">
        <w:rPr>
          <w:rFonts w:eastAsia="等线"/>
          <w:b/>
          <w:i/>
          <w:vertAlign w:val="superscript"/>
          <w:lang w:val="en-US" w:eastAsia="zh-CN"/>
        </w:rPr>
        <w:t>st</w:t>
      </w:r>
      <w:r w:rsidRPr="003561F4">
        <w:rPr>
          <w:rFonts w:eastAsia="等线"/>
          <w:b/>
          <w:i/>
          <w:lang w:val="en-US" w:eastAsia="zh-CN"/>
        </w:rPr>
        <w:t xml:space="preserve"> priority in R19 WI.</w:t>
      </w:r>
    </w:p>
    <w:p w:rsidR="001872C7" w:rsidRDefault="001872C7"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3561F4" w:rsidP="006C5E68">
      <w:pPr>
        <w:tabs>
          <w:tab w:val="left" w:pos="5103"/>
        </w:tabs>
        <w:spacing w:line="360" w:lineRule="auto"/>
        <w:rPr>
          <w:rFonts w:eastAsia="等线"/>
          <w:lang w:val="en-US" w:eastAsia="zh-CN"/>
        </w:rPr>
      </w:pPr>
      <w:r>
        <w:rPr>
          <w:rFonts w:eastAsia="等线"/>
          <w:lang w:val="en-US" w:eastAsia="zh-CN"/>
        </w:rPr>
        <w:t>This contribution continues to discuss the OTA test methodology for XR devices</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3561F4" w:rsidRDefault="003561F4" w:rsidP="003561F4">
      <w:pPr>
        <w:tabs>
          <w:tab w:val="left" w:pos="5103"/>
        </w:tabs>
        <w:rPr>
          <w:rFonts w:eastAsia="等线"/>
          <w:b/>
          <w:i/>
          <w:lang w:val="en-US" w:eastAsia="zh-CN"/>
        </w:rPr>
      </w:pPr>
      <w:r w:rsidRPr="00584268">
        <w:rPr>
          <w:rFonts w:eastAsia="等线" w:hint="eastAsia"/>
          <w:b/>
          <w:i/>
          <w:lang w:val="en-US" w:eastAsia="zh-CN"/>
        </w:rPr>
        <w:t>P</w:t>
      </w:r>
      <w:r w:rsidRPr="00584268">
        <w:rPr>
          <w:rFonts w:eastAsia="等线"/>
          <w:b/>
          <w:i/>
          <w:lang w:val="en-US" w:eastAsia="zh-CN"/>
        </w:rPr>
        <w:t>roposal 1: RAN4 focuses on head phantom scenario for XR OTA test.</w:t>
      </w:r>
    </w:p>
    <w:p w:rsidR="003561F4" w:rsidRDefault="003561F4" w:rsidP="003561F4">
      <w:pPr>
        <w:tabs>
          <w:tab w:val="left" w:pos="5103"/>
        </w:tabs>
        <w:rPr>
          <w:rFonts w:eastAsia="等线"/>
          <w:b/>
          <w:i/>
          <w:lang w:val="en-US" w:eastAsia="zh-CN"/>
        </w:rPr>
      </w:pPr>
    </w:p>
    <w:p w:rsidR="003561F4" w:rsidRPr="00584268" w:rsidRDefault="003561F4" w:rsidP="003561F4">
      <w:pPr>
        <w:tabs>
          <w:tab w:val="left" w:pos="5103"/>
        </w:tabs>
        <w:rPr>
          <w:rFonts w:eastAsia="等线"/>
          <w:b/>
          <w:i/>
          <w:lang w:val="en-US" w:eastAsia="zh-CN"/>
        </w:rPr>
      </w:pPr>
      <w:r w:rsidRPr="00584268">
        <w:rPr>
          <w:rFonts w:eastAsia="等线" w:hint="eastAsia"/>
          <w:b/>
          <w:i/>
          <w:lang w:val="en-US" w:eastAsia="zh-CN"/>
        </w:rPr>
        <w:t>P</w:t>
      </w:r>
      <w:r w:rsidRPr="00584268">
        <w:rPr>
          <w:rFonts w:eastAsia="等线"/>
          <w:b/>
          <w:i/>
          <w:lang w:val="en-US" w:eastAsia="zh-CN"/>
        </w:rPr>
        <w:t>roposal 2: If head phantom is identified as not feasible, Free space scenario can be considered as backup solution.</w:t>
      </w:r>
    </w:p>
    <w:p w:rsidR="00031C01" w:rsidRDefault="00031C01" w:rsidP="0030369F">
      <w:pPr>
        <w:tabs>
          <w:tab w:val="left" w:pos="5103"/>
        </w:tabs>
        <w:rPr>
          <w:rFonts w:eastAsia="等线"/>
          <w:b/>
          <w:i/>
          <w:lang w:val="en-US" w:eastAsia="zh-CN"/>
        </w:rPr>
      </w:pPr>
    </w:p>
    <w:p w:rsidR="003561F4" w:rsidRPr="003561F4" w:rsidRDefault="003561F4" w:rsidP="003561F4">
      <w:pPr>
        <w:tabs>
          <w:tab w:val="left" w:pos="5103"/>
        </w:tabs>
        <w:rPr>
          <w:rFonts w:eastAsia="等线"/>
          <w:b/>
          <w:i/>
          <w:lang w:val="en-US" w:eastAsia="zh-CN"/>
        </w:rPr>
      </w:pPr>
      <w:r w:rsidRPr="003561F4">
        <w:rPr>
          <w:rFonts w:eastAsia="等线" w:hint="eastAsia"/>
          <w:b/>
          <w:i/>
          <w:lang w:val="en-US" w:eastAsia="zh-CN"/>
        </w:rPr>
        <w:t>P</w:t>
      </w:r>
      <w:r w:rsidRPr="003561F4">
        <w:rPr>
          <w:rFonts w:eastAsia="等线"/>
          <w:b/>
          <w:i/>
          <w:lang w:val="en-US" w:eastAsia="zh-CN"/>
        </w:rPr>
        <w:t>roposal 3: Take 1Tx XR device OTA test methodology as 1</w:t>
      </w:r>
      <w:r w:rsidRPr="003561F4">
        <w:rPr>
          <w:rFonts w:eastAsia="等线"/>
          <w:b/>
          <w:i/>
          <w:vertAlign w:val="superscript"/>
          <w:lang w:val="en-US" w:eastAsia="zh-CN"/>
        </w:rPr>
        <w:t>st</w:t>
      </w:r>
      <w:r w:rsidRPr="003561F4">
        <w:rPr>
          <w:rFonts w:eastAsia="等线"/>
          <w:b/>
          <w:i/>
          <w:lang w:val="en-US" w:eastAsia="zh-CN"/>
        </w:rPr>
        <w:t xml:space="preserve"> priority in R19 WI.</w:t>
      </w:r>
    </w:p>
    <w:p w:rsidR="003561F4" w:rsidRPr="003561F4" w:rsidRDefault="003561F4"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C37428" w:rsidRPr="000B7394"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6D4F40" w:rsidRPr="006D4F40">
        <w:rPr>
          <w:rFonts w:eastAsia="等线"/>
          <w:lang w:val="en-US" w:eastAsia="zh-CN"/>
        </w:rPr>
        <w:t>R4-2406086</w:t>
      </w:r>
      <w:r w:rsidR="00AC3A7D" w:rsidRPr="00AC3A7D">
        <w:rPr>
          <w:rFonts w:eastAsia="等线"/>
          <w:lang w:val="en-US" w:eastAsia="zh-CN"/>
        </w:rPr>
        <w:t xml:space="preserve"> </w:t>
      </w:r>
      <w:r w:rsidR="006D4F40" w:rsidRPr="006D4F40">
        <w:rPr>
          <w:rFonts w:eastAsia="等线"/>
          <w:lang w:val="en-US" w:eastAsia="zh-CN"/>
        </w:rPr>
        <w:t>Way Forward for [110</w:t>
      </w:r>
      <w:proofErr w:type="gramStart"/>
      <w:r w:rsidR="006D4F40" w:rsidRPr="006D4F40">
        <w:rPr>
          <w:rFonts w:eastAsia="等线"/>
          <w:lang w:val="en-US" w:eastAsia="zh-CN"/>
        </w:rPr>
        <w:t>bis][</w:t>
      </w:r>
      <w:proofErr w:type="gramEnd"/>
      <w:r w:rsidR="006D4F40" w:rsidRPr="006D4F40">
        <w:rPr>
          <w:rFonts w:eastAsia="等线"/>
          <w:lang w:val="en-US" w:eastAsia="zh-CN"/>
        </w:rPr>
        <w:t>338] TRP_TRS_MIMO_OTA</w:t>
      </w:r>
      <w:r w:rsidR="00AD5D81">
        <w:rPr>
          <w:rFonts w:eastAsia="等线"/>
          <w:lang w:val="en-US" w:eastAsia="zh-CN"/>
        </w:rPr>
        <w:t xml:space="preserve"> </w:t>
      </w:r>
      <w:r w:rsidR="006D4F40" w:rsidRPr="006D4F40">
        <w:rPr>
          <w:rFonts w:eastAsia="等线" w:hint="eastAsia"/>
          <w:lang w:val="en-US" w:eastAsia="zh-CN"/>
        </w:rPr>
        <w:t>vivo, CAICT</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421" w:rsidRDefault="00732421">
      <w:r>
        <w:separator/>
      </w:r>
    </w:p>
  </w:endnote>
  <w:endnote w:type="continuationSeparator" w:id="0">
    <w:p w:rsidR="00732421" w:rsidRDefault="0073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421" w:rsidRDefault="00732421">
      <w:r>
        <w:separator/>
      </w:r>
    </w:p>
  </w:footnote>
  <w:footnote w:type="continuationSeparator" w:id="0">
    <w:p w:rsidR="00732421" w:rsidRDefault="00732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669F"/>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2A54"/>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2AE"/>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C7"/>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2FAD"/>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21B"/>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1F4"/>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7F6"/>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68"/>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4F40"/>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246"/>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21"/>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1C"/>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2DAF"/>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67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57C"/>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3DC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FDF"/>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0AB"/>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5E8"/>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4B35"/>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4FF"/>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01F73"/>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61F4"/>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C241D-3D7F-491B-BE31-1733D4D7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3009</TotalTime>
  <Pages>2</Pages>
  <Words>505</Words>
  <Characters>2881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50</cp:revision>
  <cp:lastPrinted>2013-04-01T04:20:00Z</cp:lastPrinted>
  <dcterms:created xsi:type="dcterms:W3CDTF">2023-08-02T08:25:00Z</dcterms:created>
  <dcterms:modified xsi:type="dcterms:W3CDTF">2024-05-13T11:19:00Z</dcterms:modified>
</cp:coreProperties>
</file>